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0" w:rsidRPr="00C536CC" w:rsidRDefault="00CA7530" w:rsidP="00377F49">
      <w:pPr>
        <w:spacing w:beforeLines="1" w:before="2" w:afterLines="1" w:after="2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779</wp:posOffset>
            </wp:positionV>
            <wp:extent cx="3609201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437" y="21182"/>
                <wp:lineTo x="2143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postivo.j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201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A0" w:rsidRPr="00C536CC" w:rsidRDefault="006643A0" w:rsidP="00377F49">
      <w:pPr>
        <w:spacing w:beforeLines="1" w:before="2" w:afterLines="1" w:after="2"/>
        <w:ind w:left="360" w:firstLine="360"/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:rsidR="00AE76DA" w:rsidRDefault="00AE76DA" w:rsidP="00C553FE">
      <w:pPr>
        <w:jc w:val="both"/>
        <w:rPr>
          <w:rFonts w:ascii="Arial" w:hAnsi="Arial" w:cs="Arial"/>
          <w:i/>
          <w:color w:val="000000"/>
        </w:rPr>
      </w:pPr>
    </w:p>
    <w:p w:rsidR="00AE76DA" w:rsidRDefault="00AE76DA" w:rsidP="00C553FE">
      <w:pPr>
        <w:jc w:val="both"/>
        <w:rPr>
          <w:rFonts w:ascii="Arial" w:hAnsi="Arial" w:cs="Arial"/>
          <w:i/>
          <w:color w:val="000000"/>
        </w:rPr>
      </w:pPr>
    </w:p>
    <w:p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:rsidR="00CB7375" w:rsidRPr="00C536CC" w:rsidRDefault="00613729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13</w:t>
      </w:r>
      <w:bookmarkStart w:id="0" w:name="_GoBack"/>
      <w:bookmarkEnd w:id="0"/>
      <w:r w:rsidR="005779D5">
        <w:rPr>
          <w:rFonts w:ascii="Arial" w:hAnsi="Arial" w:cs="Arial"/>
          <w:i/>
          <w:color w:val="000000"/>
        </w:rPr>
        <w:t xml:space="preserve"> de septiembre</w:t>
      </w:r>
      <w:r w:rsidR="0021741B">
        <w:rPr>
          <w:rFonts w:ascii="Arial" w:hAnsi="Arial" w:cs="Arial"/>
          <w:i/>
          <w:color w:val="000000"/>
        </w:rPr>
        <w:t xml:space="preserve"> de 2017</w:t>
      </w:r>
    </w:p>
    <w:p w:rsidR="00CB7375" w:rsidRPr="00C536CC" w:rsidRDefault="00CB7375" w:rsidP="00C553FE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</w:p>
    <w:p w:rsidR="00CB7375" w:rsidRPr="00A34A85" w:rsidRDefault="00CB7375" w:rsidP="00C553FE">
      <w:pPr>
        <w:jc w:val="both"/>
      </w:pP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AD293E" w:rsidRPr="00C536CC">
        <w:rPr>
          <w:rFonts w:ascii="Arial" w:hAnsi="Arial" w:cs="Arial"/>
          <w:color w:val="000000"/>
        </w:rPr>
        <w:t xml:space="preserve">mera / Silvia Revilla </w:t>
      </w:r>
    </w:p>
    <w:p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:rsidR="00AD293E" w:rsidRDefault="00613729" w:rsidP="00C553FE">
      <w:pPr>
        <w:jc w:val="both"/>
        <w:rPr>
          <w:rFonts w:ascii="Arial" w:hAnsi="Arial" w:cs="Arial"/>
        </w:rPr>
      </w:pPr>
      <w:hyperlink r:id="rId12" w:history="1">
        <w:r w:rsidR="006772A1" w:rsidRPr="00EA1A5B">
          <w:rPr>
            <w:rStyle w:val="Hipervnculo"/>
            <w:rFonts w:ascii="Arial" w:hAnsi="Arial" w:cs="Arial"/>
          </w:rPr>
          <w:t>agacomunicacion@agacomunicacion.es</w:t>
        </w:r>
      </w:hyperlink>
    </w:p>
    <w:p w:rsidR="006772A1" w:rsidRDefault="006772A1" w:rsidP="00C553FE">
      <w:pPr>
        <w:jc w:val="both"/>
        <w:rPr>
          <w:rFonts w:ascii="Arial" w:hAnsi="Arial" w:cs="Arial"/>
        </w:rPr>
      </w:pPr>
    </w:p>
    <w:p w:rsidR="006772A1" w:rsidRDefault="006772A1" w:rsidP="006772A1">
      <w:pPr>
        <w:jc w:val="both"/>
        <w:rPr>
          <w:rFonts w:ascii="Arial" w:hAnsi="Arial" w:cs="Arial"/>
          <w:color w:val="000000"/>
        </w:rPr>
      </w:pPr>
      <w:r w:rsidRPr="006772A1">
        <w:rPr>
          <w:rFonts w:ascii="Arial" w:hAnsi="Arial" w:cs="Arial"/>
          <w:color w:val="000000"/>
        </w:rPr>
        <w:t xml:space="preserve">Elisabetta Calvi </w:t>
      </w:r>
    </w:p>
    <w:p w:rsidR="006772A1" w:rsidRPr="006772A1" w:rsidRDefault="006772A1" w:rsidP="006772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Responsable </w:t>
      </w:r>
      <w:r w:rsidR="00F106BF">
        <w:rPr>
          <w:rFonts w:ascii="Arial" w:hAnsi="Arial" w:cs="Arial"/>
          <w:color w:val="000000"/>
        </w:rPr>
        <w:t xml:space="preserve">de Comunicación del </w:t>
      </w:r>
      <w:r>
        <w:rPr>
          <w:rFonts w:ascii="Arial" w:hAnsi="Arial" w:cs="Arial"/>
          <w:color w:val="000000"/>
        </w:rPr>
        <w:t>Clúster Zoetis Europa del Sur</w:t>
      </w:r>
    </w:p>
    <w:p w:rsidR="006772A1" w:rsidRDefault="00613729" w:rsidP="006772A1">
      <w:pPr>
        <w:jc w:val="both"/>
        <w:rPr>
          <w:rFonts w:ascii="Arial" w:hAnsi="Arial" w:cs="Arial"/>
          <w:color w:val="000000"/>
        </w:rPr>
      </w:pPr>
      <w:hyperlink r:id="rId13" w:history="1">
        <w:r w:rsidR="006772A1" w:rsidRPr="00EA1A5B">
          <w:rPr>
            <w:rStyle w:val="Hipervnculo"/>
            <w:rFonts w:ascii="Arial" w:hAnsi="Arial" w:cs="Arial"/>
          </w:rPr>
          <w:t>elisabetta.calvi@zoetis.com</w:t>
        </w:r>
      </w:hyperlink>
    </w:p>
    <w:p w:rsidR="006772A1" w:rsidRPr="006772A1" w:rsidRDefault="006772A1" w:rsidP="006772A1">
      <w:pPr>
        <w:jc w:val="both"/>
        <w:rPr>
          <w:rFonts w:ascii="Arial" w:hAnsi="Arial" w:cs="Arial"/>
          <w:color w:val="000000"/>
        </w:rPr>
      </w:pPr>
    </w:p>
    <w:p w:rsidR="00D146F7" w:rsidRPr="000069C0" w:rsidRDefault="00CB7375" w:rsidP="000069C0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</w:p>
    <w:p w:rsidR="007006D9" w:rsidRDefault="007006D9" w:rsidP="00006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A43F1F" w:rsidRDefault="005779D5" w:rsidP="00006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Zoetis participa en las Jornadas Profesionales de Vacuno de Carne en </w:t>
      </w:r>
      <w:proofErr w:type="spellStart"/>
      <w:r>
        <w:rPr>
          <w:rFonts w:ascii="Arial" w:hAnsi="Arial" w:cs="Arial"/>
          <w:b/>
          <w:bCs/>
          <w:color w:val="000000"/>
        </w:rPr>
        <w:t>Salamaq</w:t>
      </w:r>
      <w:proofErr w:type="spellEnd"/>
    </w:p>
    <w:p w:rsidR="007006D9" w:rsidRPr="005779D5" w:rsidRDefault="007006D9" w:rsidP="005779D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:rsidR="00D146F7" w:rsidRPr="000069C0" w:rsidRDefault="00D146F7" w:rsidP="00D146F7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0"/>
        </w:rPr>
      </w:pPr>
    </w:p>
    <w:p w:rsidR="005779D5" w:rsidRDefault="00D146F7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 w:rsidRPr="000069C0">
        <w:rPr>
          <w:rFonts w:ascii="Arial" w:hAnsi="Arial" w:cs="Arial"/>
          <w:bCs/>
          <w:color w:val="000000"/>
          <w:sz w:val="22"/>
        </w:rPr>
        <w:t xml:space="preserve">Madrid, </w:t>
      </w:r>
      <w:r w:rsidR="00613729">
        <w:rPr>
          <w:rFonts w:ascii="Arial" w:hAnsi="Arial" w:cs="Arial"/>
          <w:bCs/>
          <w:color w:val="000000"/>
          <w:sz w:val="22"/>
        </w:rPr>
        <w:t>13</w:t>
      </w:r>
      <w:r w:rsidR="005779D5">
        <w:rPr>
          <w:rFonts w:ascii="Arial" w:hAnsi="Arial" w:cs="Arial"/>
          <w:bCs/>
          <w:color w:val="000000"/>
          <w:sz w:val="22"/>
        </w:rPr>
        <w:t xml:space="preserve"> de septiembre</w:t>
      </w:r>
      <w:r w:rsidRPr="000069C0">
        <w:rPr>
          <w:rFonts w:ascii="Arial" w:hAnsi="Arial" w:cs="Arial"/>
          <w:bCs/>
          <w:color w:val="000000"/>
          <w:sz w:val="22"/>
        </w:rPr>
        <w:t xml:space="preserve"> de 2017.-</w:t>
      </w:r>
      <w:r w:rsidRPr="000069C0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5779D5" w:rsidRPr="005779D5">
        <w:rPr>
          <w:rFonts w:ascii="Arial" w:hAnsi="Arial" w:cs="Arial"/>
          <w:bCs/>
          <w:color w:val="000000"/>
          <w:sz w:val="22"/>
        </w:rPr>
        <w:t xml:space="preserve">Zoetis no faltó a su cita con </w:t>
      </w:r>
      <w:proofErr w:type="spellStart"/>
      <w:r w:rsidR="005779D5" w:rsidRPr="005779D5">
        <w:rPr>
          <w:rFonts w:ascii="Arial" w:hAnsi="Arial" w:cs="Arial"/>
          <w:bCs/>
          <w:color w:val="000000"/>
          <w:sz w:val="22"/>
        </w:rPr>
        <w:t>Salamaq</w:t>
      </w:r>
      <w:proofErr w:type="spellEnd"/>
      <w:r w:rsidR="005779D5" w:rsidRPr="005779D5">
        <w:rPr>
          <w:rFonts w:ascii="Arial" w:hAnsi="Arial" w:cs="Arial"/>
          <w:bCs/>
          <w:color w:val="000000"/>
          <w:sz w:val="22"/>
        </w:rPr>
        <w:t>, la Feria del Sector Agropecuario que se celebró un año más en Salamanca del 6 al 10 de septiembre, coincidiendo con la 29ª Exposición Internacional de ganado puro</w:t>
      </w:r>
      <w:r w:rsidR="005779D5">
        <w:rPr>
          <w:rFonts w:ascii="Arial" w:hAnsi="Arial" w:cs="Arial"/>
          <w:bCs/>
          <w:color w:val="000000"/>
          <w:sz w:val="22"/>
        </w:rPr>
        <w:t>.</w:t>
      </w:r>
    </w:p>
    <w:p w:rsidR="005779D5" w:rsidRP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5779D5" w:rsidRDefault="002D7386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La</w:t>
      </w:r>
      <w:r w:rsidR="005779D5" w:rsidRPr="005779D5">
        <w:rPr>
          <w:rFonts w:ascii="Arial" w:hAnsi="Arial" w:cs="Arial"/>
          <w:bCs/>
          <w:color w:val="000000"/>
          <w:sz w:val="22"/>
        </w:rPr>
        <w:t xml:space="preserve"> compañía de salud animal colaboró con Nanta</w:t>
      </w:r>
      <w:r w:rsidR="006A1177">
        <w:rPr>
          <w:rFonts w:ascii="Arial" w:hAnsi="Arial" w:cs="Arial"/>
          <w:bCs/>
          <w:color w:val="000000"/>
          <w:sz w:val="22"/>
        </w:rPr>
        <w:t>, empresa productora de piensos para ganadería,</w:t>
      </w:r>
      <w:r w:rsidR="005779D5" w:rsidRPr="005779D5">
        <w:rPr>
          <w:rFonts w:ascii="Arial" w:hAnsi="Arial" w:cs="Arial"/>
          <w:bCs/>
          <w:color w:val="000000"/>
          <w:sz w:val="22"/>
        </w:rPr>
        <w:t xml:space="preserve"> en la organización de las Jornadas Profesionales de Vacuno de Carne que se celebraron el día 6 de septiembre con el título de “Pautas para un manejo</w:t>
      </w:r>
      <w:r w:rsidR="00D80478">
        <w:rPr>
          <w:rFonts w:ascii="Arial" w:hAnsi="Arial" w:cs="Arial"/>
          <w:bCs/>
          <w:color w:val="000000"/>
          <w:sz w:val="22"/>
        </w:rPr>
        <w:t xml:space="preserve"> próximo en el vacuno de carne”, y a las que acudieron más de 100 profesionales del sector. </w:t>
      </w:r>
    </w:p>
    <w:p w:rsidR="005779D5" w:rsidRP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5779D5" w:rsidRP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5779D5">
        <w:rPr>
          <w:rFonts w:ascii="Arial" w:hAnsi="Arial" w:cs="Arial"/>
          <w:b/>
          <w:bCs/>
          <w:color w:val="000000"/>
          <w:sz w:val="22"/>
        </w:rPr>
        <w:t xml:space="preserve">Un adecuado plan de vacunación es un seguro para </w:t>
      </w:r>
      <w:r w:rsidR="000632C4">
        <w:rPr>
          <w:rFonts w:ascii="Arial" w:hAnsi="Arial" w:cs="Arial"/>
          <w:b/>
          <w:bCs/>
          <w:color w:val="000000"/>
          <w:sz w:val="22"/>
        </w:rPr>
        <w:t>el</w:t>
      </w:r>
      <w:r w:rsidRPr="005779D5">
        <w:rPr>
          <w:rFonts w:ascii="Arial" w:hAnsi="Arial" w:cs="Arial"/>
          <w:b/>
          <w:bCs/>
          <w:color w:val="000000"/>
          <w:sz w:val="22"/>
        </w:rPr>
        <w:t xml:space="preserve"> negocio</w:t>
      </w:r>
    </w:p>
    <w:p w:rsidR="006A1177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 w:rsidRPr="005779D5">
        <w:rPr>
          <w:rFonts w:ascii="Arial" w:hAnsi="Arial" w:cs="Arial"/>
          <w:bCs/>
          <w:color w:val="000000"/>
          <w:sz w:val="22"/>
        </w:rPr>
        <w:t xml:space="preserve">En representación de Zoetis intervino en una mesa redonda </w:t>
      </w:r>
      <w:r w:rsidRPr="006A1177">
        <w:rPr>
          <w:rFonts w:ascii="Arial" w:hAnsi="Arial" w:cs="Arial"/>
          <w:b/>
          <w:bCs/>
          <w:color w:val="000000"/>
          <w:sz w:val="22"/>
        </w:rPr>
        <w:t>Alfredo Suárez-Inclán</w:t>
      </w:r>
      <w:r w:rsidRPr="005779D5">
        <w:rPr>
          <w:rFonts w:ascii="Arial" w:hAnsi="Arial" w:cs="Arial"/>
          <w:bCs/>
          <w:color w:val="000000"/>
          <w:sz w:val="22"/>
        </w:rPr>
        <w:t>, de los Servicios Técnicos de Rumiantes,</w:t>
      </w:r>
      <w:r w:rsidR="006A1177">
        <w:rPr>
          <w:rFonts w:ascii="Arial" w:hAnsi="Arial" w:cs="Arial"/>
          <w:bCs/>
          <w:color w:val="000000"/>
          <w:sz w:val="22"/>
        </w:rPr>
        <w:t xml:space="preserve"> </w:t>
      </w:r>
      <w:r w:rsidRPr="005779D5">
        <w:rPr>
          <w:rFonts w:ascii="Arial" w:hAnsi="Arial" w:cs="Arial"/>
          <w:bCs/>
          <w:color w:val="000000"/>
          <w:sz w:val="22"/>
        </w:rPr>
        <w:t xml:space="preserve">para hablar sobre </w:t>
      </w:r>
      <w:r w:rsidR="006A1177">
        <w:rPr>
          <w:rFonts w:ascii="Arial" w:hAnsi="Arial" w:cs="Arial"/>
          <w:bCs/>
          <w:color w:val="000000"/>
          <w:sz w:val="22"/>
        </w:rPr>
        <w:t>la correcta elección del</w:t>
      </w:r>
      <w:r w:rsidRPr="005779D5">
        <w:rPr>
          <w:rFonts w:ascii="Arial" w:hAnsi="Arial" w:cs="Arial"/>
          <w:bCs/>
          <w:color w:val="000000"/>
          <w:sz w:val="22"/>
        </w:rPr>
        <w:t xml:space="preserve"> programa sanitario</w:t>
      </w:r>
      <w:r w:rsidR="006A1177">
        <w:rPr>
          <w:rFonts w:ascii="Arial" w:hAnsi="Arial" w:cs="Arial"/>
          <w:bCs/>
          <w:color w:val="000000"/>
          <w:sz w:val="22"/>
        </w:rPr>
        <w:t xml:space="preserve"> y los tratamientos antibióticos en las explotaciones de vacuno de carne</w:t>
      </w:r>
      <w:r w:rsidRPr="005779D5">
        <w:rPr>
          <w:rFonts w:ascii="Arial" w:hAnsi="Arial" w:cs="Arial"/>
          <w:bCs/>
          <w:color w:val="000000"/>
          <w:sz w:val="22"/>
        </w:rPr>
        <w:t xml:space="preserve">. </w:t>
      </w:r>
    </w:p>
    <w:p w:rsidR="006A1177" w:rsidRDefault="006A1177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 w:rsidRPr="005779D5">
        <w:rPr>
          <w:rFonts w:ascii="Arial" w:hAnsi="Arial" w:cs="Arial"/>
          <w:bCs/>
          <w:color w:val="000000"/>
          <w:sz w:val="22"/>
        </w:rPr>
        <w:t xml:space="preserve">Partiendo de la base de la necesidad de los medicamentos para garantizar la sanidad y bienestar del ganado, contribuir a la seguridad alimentaria y optimizar las producciones, Alfredo insistió en la necesidad de establecer un plan sanitario que incluya un programa vacunal </w:t>
      </w:r>
      <w:r w:rsidR="006A1177">
        <w:rPr>
          <w:rFonts w:ascii="Arial" w:hAnsi="Arial" w:cs="Arial"/>
          <w:bCs/>
          <w:color w:val="000000"/>
          <w:sz w:val="22"/>
        </w:rPr>
        <w:t xml:space="preserve">adecuado </w:t>
      </w:r>
      <w:r w:rsidRPr="005779D5">
        <w:rPr>
          <w:rFonts w:ascii="Arial" w:hAnsi="Arial" w:cs="Arial"/>
          <w:bCs/>
          <w:color w:val="000000"/>
          <w:sz w:val="22"/>
        </w:rPr>
        <w:t xml:space="preserve">pues, tal y como expresó, “es una de las inversiones que mejores retornos nos puede dar en la explotación”. </w:t>
      </w:r>
      <w:r w:rsidR="00CF69E5">
        <w:rPr>
          <w:rFonts w:ascii="Arial" w:hAnsi="Arial" w:cs="Arial"/>
          <w:bCs/>
          <w:color w:val="000000"/>
          <w:sz w:val="22"/>
        </w:rPr>
        <w:t xml:space="preserve">El control de las enfermedades mediante la prevención permitirá reducir el impacto de las mismas, alcanzando una mayor velocidad de crecimiento, un mayor </w:t>
      </w:r>
      <w:r w:rsidR="00CF69E5">
        <w:rPr>
          <w:rFonts w:ascii="Arial" w:hAnsi="Arial" w:cs="Arial"/>
          <w:bCs/>
          <w:color w:val="000000"/>
          <w:sz w:val="22"/>
        </w:rPr>
        <w:lastRenderedPageBreak/>
        <w:t xml:space="preserve">número de terneros destetados, más kilogramos de carne vendidos y mejores canales. En definitiva, mayores ingresos y rentabilidad. </w:t>
      </w:r>
      <w:r w:rsidRPr="005779D5">
        <w:rPr>
          <w:rFonts w:ascii="Arial" w:hAnsi="Arial" w:cs="Arial"/>
          <w:bCs/>
          <w:color w:val="000000"/>
          <w:sz w:val="22"/>
        </w:rPr>
        <w:t xml:space="preserve">En este sentido, también </w:t>
      </w:r>
      <w:r w:rsidR="006A1177">
        <w:rPr>
          <w:rFonts w:ascii="Arial" w:hAnsi="Arial" w:cs="Arial"/>
          <w:bCs/>
          <w:color w:val="000000"/>
          <w:sz w:val="22"/>
        </w:rPr>
        <w:t xml:space="preserve">mencionó el concepto de </w:t>
      </w:r>
      <w:proofErr w:type="spellStart"/>
      <w:r w:rsidR="006A1177">
        <w:rPr>
          <w:rFonts w:ascii="Arial" w:hAnsi="Arial" w:cs="Arial"/>
          <w:bCs/>
          <w:color w:val="000000"/>
          <w:sz w:val="22"/>
        </w:rPr>
        <w:t>Farmaco€</w:t>
      </w:r>
      <w:r w:rsidRPr="005779D5">
        <w:rPr>
          <w:rFonts w:ascii="Arial" w:hAnsi="Arial" w:cs="Arial"/>
          <w:bCs/>
          <w:color w:val="000000"/>
          <w:sz w:val="22"/>
        </w:rPr>
        <w:t>conomía</w:t>
      </w:r>
      <w:proofErr w:type="spellEnd"/>
      <w:r w:rsidRPr="005779D5">
        <w:rPr>
          <w:rFonts w:ascii="Arial" w:hAnsi="Arial" w:cs="Arial"/>
          <w:bCs/>
          <w:color w:val="000000"/>
          <w:sz w:val="22"/>
        </w:rPr>
        <w:t xml:space="preserve"> de la compañía, dado que las decisiones que el productor y</w:t>
      </w:r>
      <w:r w:rsidR="006A1177">
        <w:rPr>
          <w:rFonts w:ascii="Arial" w:hAnsi="Arial" w:cs="Arial"/>
          <w:bCs/>
          <w:color w:val="000000"/>
          <w:sz w:val="22"/>
        </w:rPr>
        <w:t xml:space="preserve"> veterinario toman en la granja</w:t>
      </w:r>
      <w:r w:rsidRPr="005779D5">
        <w:rPr>
          <w:rFonts w:ascii="Arial" w:hAnsi="Arial" w:cs="Arial"/>
          <w:bCs/>
          <w:color w:val="000000"/>
          <w:sz w:val="22"/>
        </w:rPr>
        <w:t xml:space="preserve"> deben estar basadas en cómo impactan en el negocio. </w:t>
      </w:r>
    </w:p>
    <w:p w:rsidR="006A1177" w:rsidRDefault="006A1177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  <w:r w:rsidRPr="005779D5">
        <w:rPr>
          <w:rFonts w:ascii="Arial" w:hAnsi="Arial" w:cs="Arial"/>
          <w:bCs/>
          <w:color w:val="000000"/>
          <w:sz w:val="22"/>
        </w:rPr>
        <w:t xml:space="preserve">En cuanto </w:t>
      </w:r>
      <w:r w:rsidR="006A1177">
        <w:rPr>
          <w:rFonts w:ascii="Arial" w:hAnsi="Arial" w:cs="Arial"/>
          <w:bCs/>
          <w:color w:val="000000"/>
          <w:sz w:val="22"/>
        </w:rPr>
        <w:t>al</w:t>
      </w:r>
      <w:r w:rsidRPr="005779D5">
        <w:rPr>
          <w:rFonts w:ascii="Arial" w:hAnsi="Arial" w:cs="Arial"/>
          <w:bCs/>
          <w:color w:val="000000"/>
          <w:sz w:val="22"/>
        </w:rPr>
        <w:t xml:space="preserve"> tratamiento</w:t>
      </w:r>
      <w:r w:rsidR="006A1177">
        <w:rPr>
          <w:rFonts w:ascii="Arial" w:hAnsi="Arial" w:cs="Arial"/>
          <w:bCs/>
          <w:color w:val="000000"/>
          <w:sz w:val="22"/>
        </w:rPr>
        <w:t xml:space="preserve"> antibiótico</w:t>
      </w:r>
      <w:r w:rsidRPr="005779D5">
        <w:rPr>
          <w:rFonts w:ascii="Arial" w:hAnsi="Arial" w:cs="Arial"/>
          <w:bCs/>
          <w:color w:val="000000"/>
          <w:sz w:val="22"/>
        </w:rPr>
        <w:t xml:space="preserve">, el experto </w:t>
      </w:r>
      <w:r w:rsidR="002D7386">
        <w:rPr>
          <w:rFonts w:ascii="Arial" w:hAnsi="Arial" w:cs="Arial"/>
          <w:bCs/>
          <w:color w:val="000000"/>
          <w:sz w:val="22"/>
        </w:rPr>
        <w:t>enumeró</w:t>
      </w:r>
      <w:r w:rsidRPr="005779D5">
        <w:rPr>
          <w:rFonts w:ascii="Arial" w:hAnsi="Arial" w:cs="Arial"/>
          <w:bCs/>
          <w:color w:val="000000"/>
          <w:sz w:val="22"/>
        </w:rPr>
        <w:t xml:space="preserve"> algunas pautas con el objetivo de realizar un uso racional de los mismos, y así maximizar la eficacia del tratamiento, asegurar la seguridad de los alimentos y minimizar el desarrollo de resistencias. </w:t>
      </w:r>
      <w:r w:rsidR="00CF69E5">
        <w:rPr>
          <w:rFonts w:ascii="Arial" w:hAnsi="Arial" w:cs="Arial"/>
          <w:bCs/>
          <w:color w:val="000000"/>
          <w:sz w:val="22"/>
        </w:rPr>
        <w:t xml:space="preserve">Entre estas pautas se encuentra el realizar previamente un diagnóstico certero con la finalidad de seleccionar el antibiótico más apropiado, así como su dosis y duración del tratamiento, empleando la vía de administración autorizada y respetando el tiempo de espera establecido. </w:t>
      </w:r>
    </w:p>
    <w:p w:rsidR="005779D5" w:rsidRP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5779D5" w:rsidRP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5779D5">
        <w:rPr>
          <w:rFonts w:ascii="Arial" w:hAnsi="Arial" w:cs="Arial"/>
          <w:b/>
          <w:bCs/>
          <w:color w:val="000000"/>
          <w:sz w:val="22"/>
        </w:rPr>
        <w:t xml:space="preserve">La sostenibilidad </w:t>
      </w:r>
      <w:r w:rsidR="00CF69E5">
        <w:rPr>
          <w:rFonts w:ascii="Arial" w:hAnsi="Arial" w:cs="Arial"/>
          <w:b/>
          <w:bCs/>
          <w:color w:val="000000"/>
          <w:sz w:val="22"/>
        </w:rPr>
        <w:t xml:space="preserve">como </w:t>
      </w:r>
      <w:r w:rsidRPr="005779D5">
        <w:rPr>
          <w:rFonts w:ascii="Arial" w:hAnsi="Arial" w:cs="Arial"/>
          <w:b/>
          <w:bCs/>
          <w:color w:val="000000"/>
          <w:sz w:val="22"/>
        </w:rPr>
        <w:t>clave de la producción futura</w:t>
      </w:r>
    </w:p>
    <w:p w:rsidR="0021741B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9D5">
        <w:rPr>
          <w:rFonts w:ascii="Arial" w:hAnsi="Arial" w:cs="Arial"/>
          <w:bCs/>
          <w:color w:val="000000"/>
          <w:sz w:val="22"/>
        </w:rPr>
        <w:t>La palabra “sostenibilidad” sonó repetidas v</w:t>
      </w:r>
      <w:r w:rsidR="006A1177">
        <w:rPr>
          <w:rFonts w:ascii="Arial" w:hAnsi="Arial" w:cs="Arial"/>
          <w:bCs/>
          <w:color w:val="000000"/>
          <w:sz w:val="22"/>
        </w:rPr>
        <w:t>eces a lo largo de las Jornadas, como clave para la producción del futuro.</w:t>
      </w:r>
      <w:r w:rsidRPr="005779D5">
        <w:rPr>
          <w:rFonts w:ascii="Arial" w:hAnsi="Arial" w:cs="Arial"/>
          <w:bCs/>
          <w:color w:val="000000"/>
          <w:sz w:val="22"/>
        </w:rPr>
        <w:t xml:space="preserve"> </w:t>
      </w:r>
      <w:r w:rsidRPr="006A1177">
        <w:rPr>
          <w:rFonts w:ascii="Arial" w:hAnsi="Arial" w:cs="Arial"/>
          <w:b/>
          <w:bCs/>
          <w:color w:val="000000"/>
          <w:sz w:val="22"/>
        </w:rPr>
        <w:t>Matilde Moro</w:t>
      </w:r>
      <w:r w:rsidRPr="005779D5">
        <w:rPr>
          <w:rFonts w:ascii="Arial" w:hAnsi="Arial" w:cs="Arial"/>
          <w:bCs/>
          <w:color w:val="000000"/>
          <w:sz w:val="22"/>
        </w:rPr>
        <w:t>, directora técnica de la Asociación Española de Productores de Vacuno de Carne (</w:t>
      </w:r>
      <w:proofErr w:type="spellStart"/>
      <w:r w:rsidRPr="005779D5">
        <w:rPr>
          <w:rFonts w:ascii="Arial" w:hAnsi="Arial" w:cs="Arial"/>
          <w:bCs/>
          <w:color w:val="000000"/>
          <w:sz w:val="22"/>
        </w:rPr>
        <w:t>Asoprovac</w:t>
      </w:r>
      <w:proofErr w:type="spellEnd"/>
      <w:r w:rsidRPr="005779D5">
        <w:rPr>
          <w:rFonts w:ascii="Arial" w:hAnsi="Arial" w:cs="Arial"/>
          <w:bCs/>
          <w:color w:val="000000"/>
          <w:sz w:val="22"/>
        </w:rPr>
        <w:t xml:space="preserve">), centró su exposición en la reducción de la huella de carbono; y, por su parte, </w:t>
      </w:r>
      <w:r w:rsidRPr="006A1177">
        <w:rPr>
          <w:rFonts w:ascii="Arial" w:hAnsi="Arial" w:cs="Arial"/>
          <w:b/>
          <w:bCs/>
          <w:color w:val="000000"/>
          <w:sz w:val="22"/>
        </w:rPr>
        <w:t>Joan Riera</w:t>
      </w:r>
      <w:r w:rsidRPr="005779D5">
        <w:rPr>
          <w:rFonts w:ascii="Arial" w:hAnsi="Arial" w:cs="Arial"/>
          <w:bCs/>
          <w:color w:val="000000"/>
          <w:sz w:val="22"/>
        </w:rPr>
        <w:t xml:space="preserve">, jefe de Producto de Vacuno de Carne de Nanta, hizo hincapié en la nutrición sostenible, presentando un proyecto cuyo objetivo principal es disminuir, a través de unas </w:t>
      </w:r>
      <w:r w:rsidR="006A1177">
        <w:rPr>
          <w:rFonts w:ascii="Arial" w:hAnsi="Arial" w:cs="Arial"/>
          <w:bCs/>
          <w:color w:val="000000"/>
          <w:sz w:val="22"/>
        </w:rPr>
        <w:t>adecuadas pautas nutricionales,</w:t>
      </w:r>
      <w:r w:rsidRPr="005779D5">
        <w:rPr>
          <w:rFonts w:ascii="Arial" w:hAnsi="Arial" w:cs="Arial"/>
          <w:bCs/>
          <w:color w:val="000000"/>
          <w:sz w:val="22"/>
        </w:rPr>
        <w:t xml:space="preserve"> los residuos de nitrógeno en heces y orina para frenar el efecto invernadero en el medio ambiente. </w:t>
      </w:r>
      <w:r w:rsidR="00030EEC">
        <w:rPr>
          <w:rFonts w:ascii="Arial" w:hAnsi="Arial" w:cs="Arial"/>
          <w:sz w:val="22"/>
          <w:szCs w:val="22"/>
        </w:rPr>
        <w:t xml:space="preserve"> </w:t>
      </w:r>
    </w:p>
    <w:p w:rsidR="006A1177" w:rsidRDefault="006A1177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1177" w:rsidRDefault="006A1177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También se mencionaron las enfermedades de control obligatorio, y las Jornadas finalizaron con un interesan</w:t>
      </w:r>
      <w:r w:rsidR="00CF69E5">
        <w:rPr>
          <w:rFonts w:ascii="Arial" w:hAnsi="Arial" w:cs="Arial"/>
          <w:sz w:val="22"/>
          <w:szCs w:val="22"/>
        </w:rPr>
        <w:t xml:space="preserve">te debate sobre el futuro del sector. </w:t>
      </w:r>
    </w:p>
    <w:p w:rsidR="005779D5" w:rsidRDefault="005779D5" w:rsidP="005779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3607" w:rsidRPr="00E908F0" w:rsidRDefault="00F23607" w:rsidP="004E1F09">
      <w:pPr>
        <w:spacing w:line="360" w:lineRule="auto"/>
        <w:jc w:val="both"/>
        <w:rPr>
          <w:sz w:val="22"/>
        </w:rPr>
      </w:pPr>
      <w:r w:rsidRPr="00E908F0">
        <w:rPr>
          <w:rFonts w:ascii="Arial" w:hAnsi="Arial" w:cs="Arial"/>
          <w:b/>
          <w:bCs/>
          <w:sz w:val="22"/>
        </w:rPr>
        <w:t>Acerca de Zoetis</w:t>
      </w:r>
    </w:p>
    <w:p w:rsidR="00F23607" w:rsidRPr="00E908F0" w:rsidRDefault="00A766D0" w:rsidP="004E1F09">
      <w:pPr>
        <w:spacing w:line="360" w:lineRule="auto"/>
        <w:jc w:val="both"/>
        <w:rPr>
          <w:sz w:val="22"/>
        </w:rPr>
      </w:pPr>
      <w:r w:rsidRPr="00E908F0">
        <w:rPr>
          <w:rFonts w:ascii="Arial" w:hAnsi="Arial" w:cs="Arial"/>
          <w:sz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</w:t>
      </w:r>
      <w:r w:rsidR="000069C0">
        <w:rPr>
          <w:rFonts w:ascii="Arial" w:hAnsi="Arial" w:cs="Arial"/>
          <w:sz w:val="22"/>
        </w:rPr>
        <w:t>2016</w:t>
      </w:r>
      <w:r w:rsidRPr="00E908F0">
        <w:rPr>
          <w:rFonts w:ascii="Arial" w:hAnsi="Arial" w:cs="Arial"/>
          <w:sz w:val="22"/>
        </w:rPr>
        <w:t>, la compañía generó unos ingresos anuales de 4.</w:t>
      </w:r>
      <w:r w:rsidR="00D146F7">
        <w:rPr>
          <w:rFonts w:ascii="Arial" w:hAnsi="Arial" w:cs="Arial"/>
          <w:sz w:val="22"/>
        </w:rPr>
        <w:t>900</w:t>
      </w:r>
      <w:r w:rsidRPr="00E908F0">
        <w:rPr>
          <w:rFonts w:ascii="Arial" w:hAnsi="Arial" w:cs="Arial"/>
          <w:sz w:val="22"/>
        </w:rPr>
        <w:t xml:space="preserve"> millones de dólares. Con 9.000 empleados aproximadamente, sus productos sirven a veterinarios, ganaderos, productores y todos aquellos que crían y cuidan el ganado y los animales de compañía en más de 100 países. Más información en </w:t>
      </w:r>
      <w:hyperlink r:id="rId14" w:history="1">
        <w:r w:rsidR="00F23607" w:rsidRPr="00E908F0">
          <w:rPr>
            <w:rStyle w:val="Hipervnculo"/>
            <w:rFonts w:ascii="Arial" w:hAnsi="Arial" w:cs="Arial"/>
            <w:sz w:val="22"/>
          </w:rPr>
          <w:t>www.zoetis.es</w:t>
        </w:r>
      </w:hyperlink>
      <w:r w:rsidR="00F23607" w:rsidRPr="00E908F0">
        <w:rPr>
          <w:rFonts w:ascii="Arial" w:hAnsi="Arial" w:cs="Arial"/>
          <w:sz w:val="22"/>
        </w:rPr>
        <w:t>.</w:t>
      </w:r>
    </w:p>
    <w:p w:rsidR="00F24296" w:rsidRDefault="00F24296" w:rsidP="004E1F09">
      <w:pPr>
        <w:jc w:val="both"/>
        <w:rPr>
          <w:rFonts w:ascii="Calibri" w:hAnsi="Calibri" w:cs="Calibri"/>
          <w:color w:val="1F497D"/>
        </w:rPr>
      </w:pPr>
    </w:p>
    <w:p w:rsidR="003A147D" w:rsidRPr="003A147D" w:rsidRDefault="003A147D" w:rsidP="004E1F0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C536CC" w:rsidRPr="00C536CC" w:rsidRDefault="00CB7375" w:rsidP="00096E5F">
      <w:pPr>
        <w:spacing w:line="360" w:lineRule="auto"/>
        <w:jc w:val="center"/>
        <w:rPr>
          <w:rFonts w:ascii="Arial" w:hAnsi="Arial" w:cs="Arial"/>
          <w:color w:val="000000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sectPr w:rsidR="00C536CC" w:rsidRPr="00C536CC" w:rsidSect="00994667">
      <w:footerReference w:type="default" r:id="rId15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69" w:rsidRDefault="00984B69" w:rsidP="006643A0">
      <w:r>
        <w:separator/>
      </w:r>
    </w:p>
  </w:endnote>
  <w:endnote w:type="continuationSeparator" w:id="0">
    <w:p w:rsidR="00984B69" w:rsidRDefault="00984B69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67" w:rsidRDefault="00994667" w:rsidP="00994667">
    <w:pPr>
      <w:pStyle w:val="Piedepgina"/>
    </w:pPr>
  </w:p>
  <w:p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69" w:rsidRDefault="00984B69" w:rsidP="006643A0">
      <w:r>
        <w:separator/>
      </w:r>
    </w:p>
  </w:footnote>
  <w:footnote w:type="continuationSeparator" w:id="0">
    <w:p w:rsidR="00984B69" w:rsidRDefault="00984B69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2F2"/>
    <w:multiLevelType w:val="hybridMultilevel"/>
    <w:tmpl w:val="04744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076"/>
    <w:multiLevelType w:val="hybridMultilevel"/>
    <w:tmpl w:val="C5DE9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D0004"/>
    <w:multiLevelType w:val="hybridMultilevel"/>
    <w:tmpl w:val="691AA3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B29AB"/>
    <w:multiLevelType w:val="hybridMultilevel"/>
    <w:tmpl w:val="A49A3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389B"/>
    <w:multiLevelType w:val="hybridMultilevel"/>
    <w:tmpl w:val="B89E2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14F6"/>
    <w:multiLevelType w:val="multilevel"/>
    <w:tmpl w:val="DC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C4061"/>
    <w:multiLevelType w:val="hybridMultilevel"/>
    <w:tmpl w:val="FA9A8B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050C1"/>
    <w:multiLevelType w:val="hybridMultilevel"/>
    <w:tmpl w:val="9A9CC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83A96"/>
    <w:multiLevelType w:val="hybridMultilevel"/>
    <w:tmpl w:val="B61E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495D"/>
    <w:multiLevelType w:val="hybridMultilevel"/>
    <w:tmpl w:val="50B0D72A"/>
    <w:lvl w:ilvl="0" w:tplc="DEE45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2EF0"/>
    <w:multiLevelType w:val="hybridMultilevel"/>
    <w:tmpl w:val="D310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67F7"/>
    <w:multiLevelType w:val="hybridMultilevel"/>
    <w:tmpl w:val="57445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B5B"/>
    <w:multiLevelType w:val="hybridMultilevel"/>
    <w:tmpl w:val="5E7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00A12"/>
    <w:multiLevelType w:val="hybridMultilevel"/>
    <w:tmpl w:val="274A9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A0127"/>
    <w:multiLevelType w:val="multilevel"/>
    <w:tmpl w:val="DC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D06F3"/>
    <w:multiLevelType w:val="hybridMultilevel"/>
    <w:tmpl w:val="A362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96707"/>
    <w:multiLevelType w:val="multilevel"/>
    <w:tmpl w:val="DC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25989"/>
    <w:multiLevelType w:val="hybridMultilevel"/>
    <w:tmpl w:val="69A08A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67F64"/>
    <w:multiLevelType w:val="hybridMultilevel"/>
    <w:tmpl w:val="CB7A92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5C0"/>
    <w:multiLevelType w:val="multilevel"/>
    <w:tmpl w:val="11F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06F11"/>
    <w:multiLevelType w:val="hybridMultilevel"/>
    <w:tmpl w:val="5874F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9565D"/>
    <w:multiLevelType w:val="hybridMultilevel"/>
    <w:tmpl w:val="10F6F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B424D"/>
    <w:multiLevelType w:val="hybridMultilevel"/>
    <w:tmpl w:val="8F0AF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12650"/>
    <w:multiLevelType w:val="hybridMultilevel"/>
    <w:tmpl w:val="5C5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E606C"/>
    <w:multiLevelType w:val="hybridMultilevel"/>
    <w:tmpl w:val="C5084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05226"/>
    <w:multiLevelType w:val="hybridMultilevel"/>
    <w:tmpl w:val="0D3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46368"/>
    <w:multiLevelType w:val="hybridMultilevel"/>
    <w:tmpl w:val="181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1005D"/>
    <w:multiLevelType w:val="hybridMultilevel"/>
    <w:tmpl w:val="1A7E9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0034F"/>
    <w:multiLevelType w:val="hybridMultilevel"/>
    <w:tmpl w:val="47389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E7B12"/>
    <w:multiLevelType w:val="hybridMultilevel"/>
    <w:tmpl w:val="81949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191E"/>
    <w:multiLevelType w:val="hybridMultilevel"/>
    <w:tmpl w:val="B8AE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F7CD4"/>
    <w:multiLevelType w:val="multilevel"/>
    <w:tmpl w:val="DC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F076B"/>
    <w:multiLevelType w:val="hybridMultilevel"/>
    <w:tmpl w:val="7D5E1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F63FFD"/>
    <w:multiLevelType w:val="hybridMultilevel"/>
    <w:tmpl w:val="35E60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B25AA"/>
    <w:multiLevelType w:val="hybridMultilevel"/>
    <w:tmpl w:val="5D120044"/>
    <w:lvl w:ilvl="0" w:tplc="22243B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D4DD7"/>
    <w:multiLevelType w:val="hybridMultilevel"/>
    <w:tmpl w:val="10224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A1ED3"/>
    <w:multiLevelType w:val="multilevel"/>
    <w:tmpl w:val="DC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3F2E2A"/>
    <w:multiLevelType w:val="hybridMultilevel"/>
    <w:tmpl w:val="68365AC6"/>
    <w:lvl w:ilvl="0" w:tplc="DEE45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B55D8"/>
    <w:multiLevelType w:val="hybridMultilevel"/>
    <w:tmpl w:val="29EC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D3005"/>
    <w:multiLevelType w:val="hybridMultilevel"/>
    <w:tmpl w:val="D1541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3C3032"/>
    <w:multiLevelType w:val="hybridMultilevel"/>
    <w:tmpl w:val="7B421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931EF"/>
    <w:multiLevelType w:val="hybridMultilevel"/>
    <w:tmpl w:val="5078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27EB7"/>
    <w:multiLevelType w:val="hybridMultilevel"/>
    <w:tmpl w:val="2740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708EB"/>
    <w:multiLevelType w:val="hybridMultilevel"/>
    <w:tmpl w:val="B142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17B5C"/>
    <w:multiLevelType w:val="hybridMultilevel"/>
    <w:tmpl w:val="3B16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E6620"/>
    <w:multiLevelType w:val="hybridMultilevel"/>
    <w:tmpl w:val="59FA42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0632AC"/>
    <w:multiLevelType w:val="hybridMultilevel"/>
    <w:tmpl w:val="75A2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8123A0"/>
    <w:multiLevelType w:val="multilevel"/>
    <w:tmpl w:val="DC0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601824"/>
    <w:multiLevelType w:val="hybridMultilevel"/>
    <w:tmpl w:val="9D50A4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B25AD1"/>
    <w:multiLevelType w:val="hybridMultilevel"/>
    <w:tmpl w:val="A43C26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0"/>
  </w:num>
  <w:num w:numId="4">
    <w:abstractNumId w:val="5"/>
  </w:num>
  <w:num w:numId="5">
    <w:abstractNumId w:val="47"/>
  </w:num>
  <w:num w:numId="6">
    <w:abstractNumId w:val="14"/>
  </w:num>
  <w:num w:numId="7">
    <w:abstractNumId w:val="36"/>
  </w:num>
  <w:num w:numId="8">
    <w:abstractNumId w:val="16"/>
  </w:num>
  <w:num w:numId="9">
    <w:abstractNumId w:val="49"/>
  </w:num>
  <w:num w:numId="10">
    <w:abstractNumId w:val="19"/>
  </w:num>
  <w:num w:numId="11">
    <w:abstractNumId w:val="13"/>
  </w:num>
  <w:num w:numId="12">
    <w:abstractNumId w:val="22"/>
  </w:num>
  <w:num w:numId="13">
    <w:abstractNumId w:val="35"/>
  </w:num>
  <w:num w:numId="14">
    <w:abstractNumId w:val="25"/>
  </w:num>
  <w:num w:numId="15">
    <w:abstractNumId w:val="21"/>
  </w:num>
  <w:num w:numId="16">
    <w:abstractNumId w:val="11"/>
  </w:num>
  <w:num w:numId="17">
    <w:abstractNumId w:val="44"/>
  </w:num>
  <w:num w:numId="18">
    <w:abstractNumId w:val="29"/>
  </w:num>
  <w:num w:numId="19">
    <w:abstractNumId w:val="15"/>
  </w:num>
  <w:num w:numId="20">
    <w:abstractNumId w:val="38"/>
  </w:num>
  <w:num w:numId="21">
    <w:abstractNumId w:val="43"/>
  </w:num>
  <w:num w:numId="22">
    <w:abstractNumId w:val="24"/>
  </w:num>
  <w:num w:numId="23">
    <w:abstractNumId w:val="1"/>
  </w:num>
  <w:num w:numId="24">
    <w:abstractNumId w:val="20"/>
  </w:num>
  <w:num w:numId="25">
    <w:abstractNumId w:val="45"/>
  </w:num>
  <w:num w:numId="26">
    <w:abstractNumId w:val="17"/>
  </w:num>
  <w:num w:numId="27">
    <w:abstractNumId w:val="32"/>
  </w:num>
  <w:num w:numId="28">
    <w:abstractNumId w:val="39"/>
  </w:num>
  <w:num w:numId="29">
    <w:abstractNumId w:val="6"/>
  </w:num>
  <w:num w:numId="30">
    <w:abstractNumId w:val="28"/>
  </w:num>
  <w:num w:numId="31">
    <w:abstractNumId w:val="30"/>
  </w:num>
  <w:num w:numId="32">
    <w:abstractNumId w:val="0"/>
  </w:num>
  <w:num w:numId="33">
    <w:abstractNumId w:val="33"/>
  </w:num>
  <w:num w:numId="34">
    <w:abstractNumId w:val="8"/>
  </w:num>
  <w:num w:numId="35">
    <w:abstractNumId w:val="3"/>
  </w:num>
  <w:num w:numId="36">
    <w:abstractNumId w:val="7"/>
  </w:num>
  <w:num w:numId="37">
    <w:abstractNumId w:val="2"/>
  </w:num>
  <w:num w:numId="38">
    <w:abstractNumId w:val="40"/>
  </w:num>
  <w:num w:numId="39">
    <w:abstractNumId w:val="27"/>
  </w:num>
  <w:num w:numId="40">
    <w:abstractNumId w:val="26"/>
  </w:num>
  <w:num w:numId="41">
    <w:abstractNumId w:val="41"/>
  </w:num>
  <w:num w:numId="42">
    <w:abstractNumId w:val="42"/>
  </w:num>
  <w:num w:numId="43">
    <w:abstractNumId w:val="46"/>
  </w:num>
  <w:num w:numId="44">
    <w:abstractNumId w:val="23"/>
  </w:num>
  <w:num w:numId="45">
    <w:abstractNumId w:val="34"/>
  </w:num>
  <w:num w:numId="46">
    <w:abstractNumId w:val="9"/>
  </w:num>
  <w:num w:numId="47">
    <w:abstractNumId w:val="37"/>
  </w:num>
  <w:num w:numId="48">
    <w:abstractNumId w:val="4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9"/>
    <w:rsid w:val="0000521F"/>
    <w:rsid w:val="00005D7F"/>
    <w:rsid w:val="000069C0"/>
    <w:rsid w:val="00016F07"/>
    <w:rsid w:val="00030EEC"/>
    <w:rsid w:val="000373B6"/>
    <w:rsid w:val="00042958"/>
    <w:rsid w:val="000433C1"/>
    <w:rsid w:val="00045021"/>
    <w:rsid w:val="000632C4"/>
    <w:rsid w:val="00072C3B"/>
    <w:rsid w:val="000732B1"/>
    <w:rsid w:val="00073446"/>
    <w:rsid w:val="000749CF"/>
    <w:rsid w:val="000752FD"/>
    <w:rsid w:val="00076D41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7737"/>
    <w:rsid w:val="000F7AF4"/>
    <w:rsid w:val="00100391"/>
    <w:rsid w:val="001143ED"/>
    <w:rsid w:val="001257F2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4AC6"/>
    <w:rsid w:val="001931CE"/>
    <w:rsid w:val="001A1FAC"/>
    <w:rsid w:val="001A583A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2049CF"/>
    <w:rsid w:val="0021741B"/>
    <w:rsid w:val="00222FD6"/>
    <w:rsid w:val="002319DF"/>
    <w:rsid w:val="00233C8C"/>
    <w:rsid w:val="00236E69"/>
    <w:rsid w:val="00242664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D7386"/>
    <w:rsid w:val="002F7270"/>
    <w:rsid w:val="003030E0"/>
    <w:rsid w:val="003046C1"/>
    <w:rsid w:val="00336B76"/>
    <w:rsid w:val="00337240"/>
    <w:rsid w:val="00337C59"/>
    <w:rsid w:val="00342B79"/>
    <w:rsid w:val="00346318"/>
    <w:rsid w:val="00356508"/>
    <w:rsid w:val="00365A6B"/>
    <w:rsid w:val="00377F49"/>
    <w:rsid w:val="003930C1"/>
    <w:rsid w:val="003A147D"/>
    <w:rsid w:val="003B13DA"/>
    <w:rsid w:val="003B298D"/>
    <w:rsid w:val="003B78EA"/>
    <w:rsid w:val="003C1149"/>
    <w:rsid w:val="003C2858"/>
    <w:rsid w:val="003C3496"/>
    <w:rsid w:val="003D01F6"/>
    <w:rsid w:val="003D6102"/>
    <w:rsid w:val="003D7B82"/>
    <w:rsid w:val="003E164D"/>
    <w:rsid w:val="003E17F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58BD"/>
    <w:rsid w:val="00443C24"/>
    <w:rsid w:val="004457EA"/>
    <w:rsid w:val="004477B1"/>
    <w:rsid w:val="0045613E"/>
    <w:rsid w:val="00460FEE"/>
    <w:rsid w:val="0048529C"/>
    <w:rsid w:val="0048768C"/>
    <w:rsid w:val="00494D4E"/>
    <w:rsid w:val="004A4F78"/>
    <w:rsid w:val="004A7C24"/>
    <w:rsid w:val="004B6BB8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79D5"/>
    <w:rsid w:val="00580BF7"/>
    <w:rsid w:val="0058266A"/>
    <w:rsid w:val="00597333"/>
    <w:rsid w:val="005A6096"/>
    <w:rsid w:val="005B7193"/>
    <w:rsid w:val="005D4E48"/>
    <w:rsid w:val="005E719D"/>
    <w:rsid w:val="005E7D5F"/>
    <w:rsid w:val="005F5CF5"/>
    <w:rsid w:val="005F5DB1"/>
    <w:rsid w:val="005F5DC3"/>
    <w:rsid w:val="006106A3"/>
    <w:rsid w:val="00612B2A"/>
    <w:rsid w:val="00613729"/>
    <w:rsid w:val="006156FF"/>
    <w:rsid w:val="006204F0"/>
    <w:rsid w:val="00623830"/>
    <w:rsid w:val="006256B9"/>
    <w:rsid w:val="00627760"/>
    <w:rsid w:val="006330EA"/>
    <w:rsid w:val="0063721C"/>
    <w:rsid w:val="006417CD"/>
    <w:rsid w:val="00645576"/>
    <w:rsid w:val="00651FE7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A0BDF"/>
    <w:rsid w:val="006A1177"/>
    <w:rsid w:val="006A4941"/>
    <w:rsid w:val="006B3103"/>
    <w:rsid w:val="006B62EB"/>
    <w:rsid w:val="006B7201"/>
    <w:rsid w:val="006D3451"/>
    <w:rsid w:val="006E1EAF"/>
    <w:rsid w:val="006E6D83"/>
    <w:rsid w:val="007006D9"/>
    <w:rsid w:val="00701835"/>
    <w:rsid w:val="00704552"/>
    <w:rsid w:val="0070465C"/>
    <w:rsid w:val="00710322"/>
    <w:rsid w:val="00713A37"/>
    <w:rsid w:val="00732FED"/>
    <w:rsid w:val="007364E8"/>
    <w:rsid w:val="00737CD5"/>
    <w:rsid w:val="00745835"/>
    <w:rsid w:val="00750E84"/>
    <w:rsid w:val="0076243B"/>
    <w:rsid w:val="007639D7"/>
    <w:rsid w:val="00772DCE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43E9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C2E2F"/>
    <w:rsid w:val="008C4874"/>
    <w:rsid w:val="008C7147"/>
    <w:rsid w:val="008D66DD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4B69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5D1D"/>
    <w:rsid w:val="009C64A0"/>
    <w:rsid w:val="009D5C07"/>
    <w:rsid w:val="009E0AB7"/>
    <w:rsid w:val="009E4A73"/>
    <w:rsid w:val="009E618D"/>
    <w:rsid w:val="009E6C84"/>
    <w:rsid w:val="009F2A3F"/>
    <w:rsid w:val="009F59DA"/>
    <w:rsid w:val="009F6E90"/>
    <w:rsid w:val="00A144E5"/>
    <w:rsid w:val="00A15E65"/>
    <w:rsid w:val="00A204E0"/>
    <w:rsid w:val="00A226C6"/>
    <w:rsid w:val="00A23615"/>
    <w:rsid w:val="00A24B46"/>
    <w:rsid w:val="00A27250"/>
    <w:rsid w:val="00A307A5"/>
    <w:rsid w:val="00A34A85"/>
    <w:rsid w:val="00A37376"/>
    <w:rsid w:val="00A43F1F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61696"/>
    <w:rsid w:val="00B620BD"/>
    <w:rsid w:val="00B71DF5"/>
    <w:rsid w:val="00B723DE"/>
    <w:rsid w:val="00B72DE5"/>
    <w:rsid w:val="00B74485"/>
    <w:rsid w:val="00B76485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033E"/>
    <w:rsid w:val="00C23380"/>
    <w:rsid w:val="00C43071"/>
    <w:rsid w:val="00C50E88"/>
    <w:rsid w:val="00C536CC"/>
    <w:rsid w:val="00C53BC1"/>
    <w:rsid w:val="00C553FE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CF69E5"/>
    <w:rsid w:val="00D06EDB"/>
    <w:rsid w:val="00D07835"/>
    <w:rsid w:val="00D146F7"/>
    <w:rsid w:val="00D2083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478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18F7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31133"/>
    <w:rsid w:val="00E31858"/>
    <w:rsid w:val="00E333AC"/>
    <w:rsid w:val="00E37A7A"/>
    <w:rsid w:val="00E43DD6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908F0"/>
    <w:rsid w:val="00E922E9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6CE3"/>
    <w:rsid w:val="00F54688"/>
    <w:rsid w:val="00F63C9E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E5F56"/>
    <w:rsid w:val="00FE6850"/>
    <w:rsid w:val="00FF37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F4CE8"/>
  <w15:docId w15:val="{613255C4-8AD3-40DF-8F9E-4DEC7CC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D7E69"/>
  </w:style>
  <w:style w:type="character" w:customStyle="1" w:styleId="TextocomentarioCar">
    <w:name w:val="Texto comentario Car"/>
    <w:basedOn w:val="Fuentedeprrafopredeter"/>
    <w:link w:val="Textocomentario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Textodelmarcadordeposicin">
    <w:name w:val="Placeholder Text"/>
    <w:basedOn w:val="Fuentedeprrafopredeter"/>
    <w:rsid w:val="00030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sabetta.calvi@zoet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A194E-164A-4353-9E64-E331062993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C5F3F6-3B71-446A-A05A-A0D6F1B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4327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usuario</cp:lastModifiedBy>
  <cp:revision>7</cp:revision>
  <cp:lastPrinted>2012-12-20T11:49:00Z</cp:lastPrinted>
  <dcterms:created xsi:type="dcterms:W3CDTF">2017-09-11T08:41:00Z</dcterms:created>
  <dcterms:modified xsi:type="dcterms:W3CDTF">2017-09-13T09:45:00Z</dcterms:modified>
</cp:coreProperties>
</file>